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BCC" w:rsidRPr="0021000D" w:rsidRDefault="00026BCC" w:rsidP="003E12B3">
      <w:pPr>
        <w:pStyle w:val="Default"/>
        <w:jc w:val="center"/>
        <w:rPr>
          <w:b/>
          <w:color w:val="auto"/>
          <w:sz w:val="28"/>
        </w:rPr>
      </w:pPr>
      <w:r w:rsidRPr="0021000D">
        <w:rPr>
          <w:b/>
          <w:bCs/>
          <w:color w:val="auto"/>
          <w:sz w:val="28"/>
        </w:rPr>
        <w:t>Пояснительная записка</w:t>
      </w:r>
    </w:p>
    <w:p w:rsidR="003E12B3" w:rsidRPr="0021000D" w:rsidRDefault="00026BCC" w:rsidP="003E12B3">
      <w:pPr>
        <w:pStyle w:val="Default"/>
        <w:ind w:firstLine="567"/>
        <w:jc w:val="center"/>
        <w:rPr>
          <w:b/>
          <w:bCs/>
          <w:color w:val="auto"/>
          <w:sz w:val="28"/>
        </w:rPr>
      </w:pPr>
      <w:r w:rsidRPr="0021000D">
        <w:rPr>
          <w:b/>
          <w:bCs/>
          <w:color w:val="auto"/>
          <w:sz w:val="28"/>
        </w:rPr>
        <w:t>к проекту национального стандарта</w:t>
      </w:r>
    </w:p>
    <w:p w:rsidR="00D9140B" w:rsidRPr="0021000D" w:rsidRDefault="00D9140B" w:rsidP="003E12B3">
      <w:pPr>
        <w:pStyle w:val="Default"/>
        <w:ind w:firstLine="567"/>
        <w:jc w:val="center"/>
        <w:rPr>
          <w:b/>
          <w:bCs/>
          <w:color w:val="auto"/>
          <w:sz w:val="28"/>
        </w:rPr>
      </w:pPr>
      <w:proofErr w:type="gramStart"/>
      <w:r w:rsidRPr="0021000D">
        <w:rPr>
          <w:b/>
          <w:bCs/>
          <w:color w:val="auto"/>
          <w:sz w:val="28"/>
        </w:rPr>
        <w:t>СТ</w:t>
      </w:r>
      <w:proofErr w:type="gramEnd"/>
      <w:r w:rsidRPr="0021000D">
        <w:rPr>
          <w:b/>
          <w:bCs/>
          <w:color w:val="auto"/>
          <w:sz w:val="28"/>
        </w:rPr>
        <w:t xml:space="preserve"> РК EN 16711-3 </w:t>
      </w:r>
      <w:r w:rsidR="00E938AC">
        <w:rPr>
          <w:b/>
          <w:bCs/>
          <w:color w:val="auto"/>
          <w:sz w:val="28"/>
        </w:rPr>
        <w:t>«</w:t>
      </w:r>
      <w:r w:rsidRPr="0021000D">
        <w:rPr>
          <w:b/>
          <w:bCs/>
          <w:color w:val="auto"/>
          <w:sz w:val="28"/>
        </w:rPr>
        <w:t>Текстиль. Определение содержания металлов. Часть 3. Определение выделения свинца с помощью кислого раствора искусственной слюны</w:t>
      </w:r>
      <w:r w:rsidR="00E938AC">
        <w:rPr>
          <w:b/>
          <w:bCs/>
          <w:color w:val="auto"/>
          <w:sz w:val="28"/>
        </w:rPr>
        <w:t>»</w:t>
      </w:r>
      <w:r w:rsidRPr="0021000D">
        <w:rPr>
          <w:b/>
          <w:bCs/>
          <w:color w:val="auto"/>
          <w:sz w:val="28"/>
        </w:rPr>
        <w:t>.</w:t>
      </w:r>
    </w:p>
    <w:p w:rsidR="00D756F9" w:rsidRDefault="00E938AC" w:rsidP="00D756F9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24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A652D5" w:rsidRPr="0021000D">
        <w:rPr>
          <w:rFonts w:ascii="Times New Roman" w:hAnsi="Times New Roman" w:cs="Times New Roman"/>
          <w:b/>
          <w:sz w:val="28"/>
          <w:szCs w:val="24"/>
        </w:rPr>
        <w:t>Техническое обоснование разработки стандарта</w:t>
      </w:r>
      <w:bookmarkStart w:id="0" w:name="z35"/>
    </w:p>
    <w:p w:rsidR="00D756F9" w:rsidRPr="001C17F2" w:rsidRDefault="00E10872" w:rsidP="00D756F9">
      <w:pPr>
        <w:pStyle w:val="Default"/>
        <w:ind w:firstLine="567"/>
        <w:jc w:val="both"/>
        <w:rPr>
          <w:rStyle w:val="FontStyle56"/>
          <w:rFonts w:ascii="Times New Roman" w:hAnsi="Times New Roman" w:cs="Times New Roman"/>
          <w:sz w:val="28"/>
          <w:szCs w:val="28"/>
        </w:rPr>
      </w:pPr>
      <w:r w:rsidRPr="00D756F9">
        <w:rPr>
          <w:color w:val="auto"/>
          <w:sz w:val="28"/>
          <w:szCs w:val="28"/>
        </w:rPr>
        <w:t>Т</w:t>
      </w:r>
      <w:r w:rsidRPr="001C17F2">
        <w:rPr>
          <w:color w:val="auto"/>
          <w:sz w:val="28"/>
          <w:szCs w:val="28"/>
        </w:rPr>
        <w:t>екстильные изделия</w:t>
      </w:r>
      <w:r w:rsidRPr="001C17F2">
        <w:rPr>
          <w:rStyle w:val="FontStyle56"/>
          <w:rFonts w:ascii="Times New Roman" w:hAnsi="Times New Roman" w:cs="Times New Roman"/>
          <w:sz w:val="28"/>
          <w:szCs w:val="28"/>
        </w:rPr>
        <w:t xml:space="preserve"> с покрытием</w:t>
      </w:r>
      <w:r w:rsidR="001B01DE" w:rsidRPr="001C17F2">
        <w:rPr>
          <w:rStyle w:val="FontStyle56"/>
          <w:rFonts w:ascii="Times New Roman" w:hAnsi="Times New Roman" w:cs="Times New Roman"/>
          <w:sz w:val="28"/>
          <w:szCs w:val="28"/>
        </w:rPr>
        <w:t xml:space="preserve"> содержащими сви</w:t>
      </w:r>
      <w:r w:rsidRPr="001C17F2">
        <w:rPr>
          <w:rStyle w:val="FontStyle56"/>
          <w:rFonts w:ascii="Times New Roman" w:hAnsi="Times New Roman" w:cs="Times New Roman"/>
          <w:sz w:val="28"/>
          <w:szCs w:val="28"/>
        </w:rPr>
        <w:t>нец</w:t>
      </w:r>
      <w:r w:rsidRPr="001C17F2">
        <w:rPr>
          <w:color w:val="auto"/>
          <w:sz w:val="28"/>
          <w:szCs w:val="28"/>
        </w:rPr>
        <w:t xml:space="preserve"> </w:t>
      </w:r>
      <w:r w:rsidR="00D756F9" w:rsidRPr="001C17F2">
        <w:rPr>
          <w:color w:val="auto"/>
          <w:sz w:val="28"/>
          <w:szCs w:val="28"/>
        </w:rPr>
        <w:t>являются в основном эластичными изделиями и таким образом любая часть ткани доступна для младенца или маленькому ребенку</w:t>
      </w:r>
      <w:r w:rsidR="00E938AC" w:rsidRPr="001C17F2">
        <w:rPr>
          <w:color w:val="auto"/>
          <w:sz w:val="28"/>
          <w:szCs w:val="28"/>
        </w:rPr>
        <w:t>, и может быть им облизана</w:t>
      </w:r>
      <w:r w:rsidR="00D756F9" w:rsidRPr="001C17F2">
        <w:rPr>
          <w:color w:val="auto"/>
          <w:sz w:val="28"/>
          <w:szCs w:val="28"/>
        </w:rPr>
        <w:t xml:space="preserve"> либо обслюнявлена</w:t>
      </w:r>
      <w:r w:rsidRPr="001C17F2">
        <w:rPr>
          <w:color w:val="auto"/>
          <w:sz w:val="28"/>
          <w:szCs w:val="28"/>
        </w:rPr>
        <w:t xml:space="preserve">, вследствие чего содержащийся свинец может </w:t>
      </w:r>
      <w:r w:rsidR="001B01DE" w:rsidRPr="001C17F2">
        <w:rPr>
          <w:color w:val="auto"/>
          <w:sz w:val="28"/>
          <w:szCs w:val="28"/>
        </w:rPr>
        <w:t>попасть в организм ребенка</w:t>
      </w:r>
      <w:r w:rsidR="00D756F9" w:rsidRPr="001C17F2">
        <w:rPr>
          <w:color w:val="auto"/>
          <w:sz w:val="28"/>
          <w:szCs w:val="28"/>
        </w:rPr>
        <w:t xml:space="preserve">. </w:t>
      </w:r>
      <w:r w:rsidR="00D756F9" w:rsidRPr="001C17F2">
        <w:rPr>
          <w:rStyle w:val="FontStyle56"/>
          <w:rFonts w:ascii="Times New Roman" w:hAnsi="Times New Roman" w:cs="Times New Roman"/>
          <w:sz w:val="28"/>
          <w:szCs w:val="28"/>
        </w:rPr>
        <w:t xml:space="preserve">Многократное воздействие </w:t>
      </w:r>
      <w:r w:rsidR="00C644F4" w:rsidRPr="001C17F2">
        <w:rPr>
          <w:rStyle w:val="FontStyle56"/>
          <w:rFonts w:ascii="Times New Roman" w:hAnsi="Times New Roman" w:cs="Times New Roman"/>
          <w:sz w:val="28"/>
          <w:szCs w:val="28"/>
        </w:rPr>
        <w:t xml:space="preserve">свинца </w:t>
      </w:r>
      <w:r w:rsidR="00A751F5" w:rsidRPr="001C17F2">
        <w:rPr>
          <w:rStyle w:val="FontStyle56"/>
          <w:rFonts w:ascii="Times New Roman" w:hAnsi="Times New Roman" w:cs="Times New Roman"/>
          <w:sz w:val="28"/>
          <w:szCs w:val="28"/>
        </w:rPr>
        <w:t>на организм вследствие попадания</w:t>
      </w:r>
      <w:r w:rsidR="00D756F9" w:rsidRPr="001C17F2">
        <w:rPr>
          <w:rStyle w:val="FontStyle56"/>
          <w:rFonts w:ascii="Times New Roman" w:hAnsi="Times New Roman" w:cs="Times New Roman"/>
          <w:sz w:val="28"/>
          <w:szCs w:val="28"/>
        </w:rPr>
        <w:t xml:space="preserve"> путем помещения ребенком текстильного изделия </w:t>
      </w:r>
      <w:r w:rsidR="00A751F5" w:rsidRPr="001C17F2">
        <w:rPr>
          <w:rStyle w:val="FontStyle56"/>
          <w:rFonts w:ascii="Times New Roman" w:hAnsi="Times New Roman" w:cs="Times New Roman"/>
          <w:sz w:val="28"/>
          <w:szCs w:val="28"/>
        </w:rPr>
        <w:t xml:space="preserve">(одежды) </w:t>
      </w:r>
      <w:r w:rsidR="00D756F9" w:rsidRPr="001C17F2">
        <w:rPr>
          <w:rStyle w:val="FontStyle56"/>
          <w:rFonts w:ascii="Times New Roman" w:hAnsi="Times New Roman" w:cs="Times New Roman"/>
          <w:sz w:val="28"/>
          <w:szCs w:val="28"/>
        </w:rPr>
        <w:t xml:space="preserve">в рот, может привести к тяжелым и необратимым </w:t>
      </w:r>
      <w:proofErr w:type="spellStart"/>
      <w:r w:rsidR="00D756F9" w:rsidRPr="001C17F2">
        <w:rPr>
          <w:rStyle w:val="FontStyle56"/>
          <w:rFonts w:ascii="Times New Roman" w:hAnsi="Times New Roman" w:cs="Times New Roman"/>
          <w:sz w:val="28"/>
          <w:szCs w:val="28"/>
        </w:rPr>
        <w:t>нейроповеденческим</w:t>
      </w:r>
      <w:proofErr w:type="spellEnd"/>
      <w:r w:rsidR="00D756F9" w:rsidRPr="001C17F2">
        <w:rPr>
          <w:rStyle w:val="FontStyle56"/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D756F9" w:rsidRPr="001C17F2">
        <w:rPr>
          <w:rStyle w:val="FontStyle56"/>
          <w:rFonts w:ascii="Times New Roman" w:hAnsi="Times New Roman" w:cs="Times New Roman"/>
          <w:sz w:val="28"/>
          <w:szCs w:val="28"/>
        </w:rPr>
        <w:t>нейроонтогенетическим</w:t>
      </w:r>
      <w:proofErr w:type="spellEnd"/>
      <w:r w:rsidR="00D756F9" w:rsidRPr="001C17F2">
        <w:rPr>
          <w:rStyle w:val="FontStyle56"/>
          <w:rFonts w:ascii="Times New Roman" w:hAnsi="Times New Roman" w:cs="Times New Roman"/>
          <w:sz w:val="28"/>
          <w:szCs w:val="28"/>
        </w:rPr>
        <w:t xml:space="preserve"> последствиям, к которым особенно чувствительны дети, учитывая, что их центральная нервная система все еще находится в стадии развития.</w:t>
      </w:r>
      <w:r w:rsidR="00C945B6" w:rsidRPr="001C17F2">
        <w:rPr>
          <w:rStyle w:val="FontStyle56"/>
          <w:rFonts w:ascii="Times New Roman" w:hAnsi="Times New Roman" w:cs="Times New Roman"/>
          <w:sz w:val="28"/>
          <w:szCs w:val="28"/>
        </w:rPr>
        <w:t xml:space="preserve"> Данный стандарт описывает метод скорость высвобождения свинца из изделия, </w:t>
      </w:r>
      <w:r w:rsidR="00D756F9" w:rsidRPr="001C17F2">
        <w:rPr>
          <w:rStyle w:val="FontStyle56"/>
          <w:rFonts w:ascii="Times New Roman" w:hAnsi="Times New Roman" w:cs="Times New Roman"/>
          <w:sz w:val="28"/>
          <w:szCs w:val="28"/>
        </w:rPr>
        <w:t>не устанавливает нормы содержания свинца в изделиях.</w:t>
      </w:r>
      <w:bookmarkStart w:id="1" w:name="_GoBack"/>
      <w:bookmarkEnd w:id="1"/>
    </w:p>
    <w:p w:rsidR="00A652D5" w:rsidRPr="00D756F9" w:rsidRDefault="00A652D5" w:rsidP="00D756F9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24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D756F9">
        <w:rPr>
          <w:rFonts w:ascii="Times New Roman" w:hAnsi="Times New Roman" w:cs="Times New Roman"/>
          <w:b/>
          <w:sz w:val="28"/>
          <w:szCs w:val="28"/>
        </w:rPr>
        <w:t>Основание для разработки стандарта</w:t>
      </w:r>
      <w:r w:rsidR="00610C95" w:rsidRPr="00D756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756F9">
        <w:rPr>
          <w:rFonts w:ascii="Times New Roman" w:hAnsi="Times New Roman" w:cs="Times New Roman"/>
          <w:b/>
          <w:sz w:val="28"/>
          <w:szCs w:val="28"/>
        </w:rPr>
        <w:t>с указанием соответствующего задания</w:t>
      </w:r>
      <w:bookmarkEnd w:id="0"/>
    </w:p>
    <w:p w:rsidR="00900590" w:rsidRPr="00CA7DCE" w:rsidRDefault="00026BCC" w:rsidP="00900590">
      <w:pPr>
        <w:pStyle w:val="Default"/>
        <w:spacing w:before="240"/>
        <w:ind w:firstLine="567"/>
        <w:jc w:val="both"/>
        <w:rPr>
          <w:color w:val="auto"/>
          <w:sz w:val="28"/>
          <w:szCs w:val="28"/>
        </w:rPr>
      </w:pPr>
      <w:r w:rsidRPr="00CA7DCE">
        <w:rPr>
          <w:color w:val="auto"/>
          <w:sz w:val="28"/>
          <w:szCs w:val="28"/>
        </w:rPr>
        <w:t xml:space="preserve">Проект настоящего стандарта подготовлен в соответствии </w:t>
      </w:r>
      <w:r w:rsidR="00D621A0" w:rsidRPr="00CA7DCE">
        <w:rPr>
          <w:color w:val="auto"/>
          <w:sz w:val="28"/>
          <w:szCs w:val="28"/>
        </w:rPr>
        <w:t xml:space="preserve">с </w:t>
      </w:r>
      <w:r w:rsidR="00C644F4">
        <w:rPr>
          <w:color w:val="auto"/>
          <w:sz w:val="28"/>
          <w:szCs w:val="28"/>
        </w:rPr>
        <w:t>Национальным</w:t>
      </w:r>
      <w:r w:rsidR="00C644F4" w:rsidRPr="00CA7DCE">
        <w:rPr>
          <w:color w:val="auto"/>
          <w:sz w:val="28"/>
          <w:szCs w:val="28"/>
        </w:rPr>
        <w:t xml:space="preserve"> </w:t>
      </w:r>
      <w:r w:rsidR="00C644F4">
        <w:rPr>
          <w:color w:val="auto"/>
          <w:sz w:val="28"/>
          <w:szCs w:val="28"/>
        </w:rPr>
        <w:t>п</w:t>
      </w:r>
      <w:r w:rsidRPr="00CA7DCE">
        <w:rPr>
          <w:color w:val="auto"/>
          <w:sz w:val="28"/>
          <w:szCs w:val="28"/>
        </w:rPr>
        <w:t xml:space="preserve">ланом стандартизации на </w:t>
      </w:r>
      <w:r w:rsidR="00D9140B" w:rsidRPr="00CA7DCE">
        <w:rPr>
          <w:sz w:val="28"/>
          <w:szCs w:val="28"/>
        </w:rPr>
        <w:t>2020 год (утвержден</w:t>
      </w:r>
      <w:r w:rsidR="00C644F4">
        <w:rPr>
          <w:sz w:val="28"/>
          <w:szCs w:val="28"/>
        </w:rPr>
        <w:t>ный</w:t>
      </w:r>
      <w:r w:rsidR="00D9140B" w:rsidRPr="00CA7DCE">
        <w:rPr>
          <w:sz w:val="28"/>
          <w:szCs w:val="28"/>
        </w:rPr>
        <w:t xml:space="preserve"> приказом Председателя Комитета технического регулирования и метрологии Министерства торговли и интеграции Республики Казахстан от «27» января 2020 года №</w:t>
      </w:r>
      <w:r w:rsidR="00C644F4">
        <w:rPr>
          <w:sz w:val="28"/>
          <w:szCs w:val="28"/>
        </w:rPr>
        <w:t xml:space="preserve"> </w:t>
      </w:r>
      <w:r w:rsidR="00D9140B" w:rsidRPr="00CA7DCE">
        <w:rPr>
          <w:sz w:val="28"/>
          <w:szCs w:val="28"/>
        </w:rPr>
        <w:t>39-од).</w:t>
      </w:r>
    </w:p>
    <w:p w:rsidR="00C002D3" w:rsidRPr="00CA7DCE" w:rsidRDefault="00285771" w:rsidP="00CA7DCE">
      <w:pPr>
        <w:pStyle w:val="a3"/>
        <w:numPr>
          <w:ilvl w:val="0"/>
          <w:numId w:val="1"/>
        </w:numPr>
        <w:tabs>
          <w:tab w:val="left" w:pos="567"/>
        </w:tabs>
        <w:spacing w:before="24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D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4DED" w:rsidRPr="00CA7DCE">
        <w:rPr>
          <w:rFonts w:ascii="Times New Roman" w:hAnsi="Times New Roman" w:cs="Times New Roman"/>
          <w:b/>
          <w:sz w:val="28"/>
          <w:szCs w:val="28"/>
        </w:rPr>
        <w:t>Характеристика объекта стандартизации</w:t>
      </w:r>
    </w:p>
    <w:p w:rsidR="00A73A91" w:rsidRPr="00CA7DCE" w:rsidRDefault="00CA7DCE" w:rsidP="000C260B">
      <w:pPr>
        <w:pStyle w:val="Default"/>
        <w:ind w:firstLine="567"/>
        <w:jc w:val="both"/>
        <w:rPr>
          <w:color w:val="auto"/>
          <w:sz w:val="28"/>
          <w:szCs w:val="28"/>
          <w:shd w:val="clear" w:color="auto" w:fill="FFFFFF"/>
        </w:rPr>
      </w:pPr>
      <w:r w:rsidRPr="00CA7DCE">
        <w:rPr>
          <w:sz w:val="28"/>
          <w:szCs w:val="28"/>
        </w:rPr>
        <w:t>Настоящий стандарт устанавливает метод испытания по определению скорости высвобождения свинца из материалов текстильных изделий с помощью кислого раствора искусственной слюны.</w:t>
      </w:r>
      <w:bookmarkStart w:id="2" w:name="z37"/>
    </w:p>
    <w:p w:rsidR="0080405C" w:rsidRPr="00574064" w:rsidRDefault="00285771" w:rsidP="00D756F9">
      <w:pPr>
        <w:pStyle w:val="Default"/>
        <w:numPr>
          <w:ilvl w:val="0"/>
          <w:numId w:val="1"/>
        </w:numPr>
        <w:spacing w:before="240" w:after="240"/>
        <w:ind w:left="0" w:firstLine="567"/>
        <w:jc w:val="both"/>
        <w:rPr>
          <w:color w:val="auto"/>
          <w:sz w:val="28"/>
          <w:szCs w:val="28"/>
          <w:shd w:val="clear" w:color="auto" w:fill="FFFFFF"/>
        </w:rPr>
      </w:pPr>
      <w:r w:rsidRPr="00CA7DCE">
        <w:rPr>
          <w:b/>
          <w:color w:val="auto"/>
          <w:sz w:val="28"/>
          <w:szCs w:val="28"/>
        </w:rPr>
        <w:t xml:space="preserve"> </w:t>
      </w:r>
      <w:r w:rsidR="0080405C" w:rsidRPr="00CA7DCE">
        <w:rPr>
          <w:b/>
          <w:color w:val="auto"/>
          <w:sz w:val="28"/>
          <w:szCs w:val="28"/>
        </w:rPr>
        <w:t>Сведения о взаимосвязи проекта стандарта</w:t>
      </w:r>
      <w:r w:rsidR="00610C95" w:rsidRPr="00CA7DCE">
        <w:rPr>
          <w:b/>
          <w:color w:val="auto"/>
          <w:sz w:val="28"/>
          <w:szCs w:val="28"/>
        </w:rPr>
        <w:t xml:space="preserve"> </w:t>
      </w:r>
      <w:r w:rsidR="0080405C" w:rsidRPr="00CA7DCE">
        <w:rPr>
          <w:b/>
          <w:color w:val="auto"/>
          <w:sz w:val="28"/>
          <w:szCs w:val="28"/>
        </w:rPr>
        <w:t>по стандартизации с техническими регламентами и документами по стандартизации</w:t>
      </w:r>
      <w:bookmarkEnd w:id="2"/>
      <w:r w:rsidR="00A33218" w:rsidRPr="00CA7DCE">
        <w:rPr>
          <w:b/>
          <w:color w:val="auto"/>
          <w:sz w:val="28"/>
          <w:szCs w:val="28"/>
        </w:rPr>
        <w:t>:</w:t>
      </w:r>
    </w:p>
    <w:p w:rsidR="00574064" w:rsidRPr="00CA7DCE" w:rsidRDefault="003E2EEA" w:rsidP="00516F08">
      <w:pPr>
        <w:pStyle w:val="Default"/>
        <w:tabs>
          <w:tab w:val="left" w:pos="567"/>
        </w:tabs>
        <w:ind w:firstLine="567"/>
        <w:jc w:val="both"/>
        <w:rPr>
          <w:color w:val="auto"/>
          <w:sz w:val="28"/>
          <w:szCs w:val="28"/>
          <w:shd w:val="clear" w:color="auto" w:fill="FFFFFF"/>
        </w:rPr>
      </w:pPr>
      <w:r>
        <w:rPr>
          <w:color w:val="auto"/>
          <w:sz w:val="28"/>
          <w:szCs w:val="28"/>
          <w:shd w:val="clear" w:color="auto" w:fill="FFFFFF"/>
        </w:rPr>
        <w:t>Настоящий стандарта не противоречит требовани</w:t>
      </w:r>
      <w:r w:rsidR="00A20E4D">
        <w:rPr>
          <w:color w:val="auto"/>
          <w:sz w:val="28"/>
          <w:szCs w:val="28"/>
          <w:shd w:val="clear" w:color="auto" w:fill="FFFFFF"/>
        </w:rPr>
        <w:t xml:space="preserve">ям </w:t>
      </w:r>
      <w:r w:rsidR="000E3DD8">
        <w:rPr>
          <w:color w:val="auto"/>
          <w:sz w:val="28"/>
          <w:szCs w:val="28"/>
          <w:shd w:val="clear" w:color="auto" w:fill="FFFFFF"/>
        </w:rPr>
        <w:t>законодательства</w:t>
      </w:r>
      <w:r w:rsidR="00A20E4D">
        <w:rPr>
          <w:color w:val="auto"/>
          <w:sz w:val="28"/>
          <w:szCs w:val="28"/>
          <w:shd w:val="clear" w:color="auto" w:fill="FFFFFF"/>
        </w:rPr>
        <w:t xml:space="preserve"> </w:t>
      </w:r>
      <w:r>
        <w:rPr>
          <w:color w:val="auto"/>
          <w:sz w:val="28"/>
          <w:szCs w:val="28"/>
          <w:shd w:val="clear" w:color="auto" w:fill="FFFFFF"/>
        </w:rPr>
        <w:t>Республики Казахстан.</w:t>
      </w:r>
    </w:p>
    <w:p w:rsidR="0040275C" w:rsidRPr="0040275C" w:rsidRDefault="0040275C" w:rsidP="00516F08">
      <w:pPr>
        <w:tabs>
          <w:tab w:val="left" w:pos="567"/>
          <w:tab w:val="left" w:pos="851"/>
          <w:tab w:val="left" w:pos="83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75C">
        <w:rPr>
          <w:rFonts w:ascii="Times New Roman" w:hAnsi="Times New Roman" w:cs="Times New Roman"/>
          <w:sz w:val="28"/>
          <w:szCs w:val="28"/>
        </w:rPr>
        <w:t>Стандарт выполняет требования технического регламент Таможенного союза «О безопасности продукции легкой промышленности».</w:t>
      </w:r>
    </w:p>
    <w:p w:rsidR="007D4493" w:rsidRPr="00B703EF" w:rsidRDefault="00285771" w:rsidP="00D756F9">
      <w:pPr>
        <w:pStyle w:val="Default"/>
        <w:numPr>
          <w:ilvl w:val="0"/>
          <w:numId w:val="1"/>
        </w:numPr>
        <w:spacing w:before="240" w:after="240"/>
        <w:ind w:left="0" w:firstLine="567"/>
        <w:jc w:val="both"/>
        <w:rPr>
          <w:b/>
          <w:color w:val="auto"/>
          <w:sz w:val="28"/>
        </w:rPr>
      </w:pPr>
      <w:r w:rsidRPr="003E013E">
        <w:rPr>
          <w:b/>
          <w:color w:val="auto"/>
        </w:rPr>
        <w:t xml:space="preserve"> </w:t>
      </w:r>
      <w:r w:rsidR="00A73A91" w:rsidRPr="00B703EF">
        <w:rPr>
          <w:b/>
          <w:color w:val="auto"/>
          <w:sz w:val="28"/>
        </w:rPr>
        <w:t>Предполагаемые пользователи стандарта</w:t>
      </w:r>
    </w:p>
    <w:p w:rsidR="00026BCC" w:rsidRPr="00B703EF" w:rsidRDefault="00C558A2" w:rsidP="00D621A0">
      <w:pPr>
        <w:pStyle w:val="Default"/>
        <w:ind w:firstLine="567"/>
        <w:jc w:val="both"/>
        <w:rPr>
          <w:color w:val="auto"/>
          <w:sz w:val="28"/>
        </w:rPr>
      </w:pPr>
      <w:r>
        <w:rPr>
          <w:color w:val="auto"/>
          <w:sz w:val="28"/>
        </w:rPr>
        <w:t xml:space="preserve">Государственные органы, </w:t>
      </w:r>
      <w:r w:rsidRPr="00B703EF">
        <w:rPr>
          <w:color w:val="auto"/>
          <w:sz w:val="28"/>
        </w:rPr>
        <w:t>и</w:t>
      </w:r>
      <w:r w:rsidR="006246E3" w:rsidRPr="00B703EF">
        <w:rPr>
          <w:color w:val="auto"/>
          <w:sz w:val="28"/>
        </w:rPr>
        <w:t>зготовители (производители)</w:t>
      </w:r>
      <w:r>
        <w:rPr>
          <w:color w:val="auto"/>
          <w:sz w:val="28"/>
        </w:rPr>
        <w:t xml:space="preserve"> текстильных изделий</w:t>
      </w:r>
      <w:r w:rsidR="006246E3" w:rsidRPr="00B703EF">
        <w:rPr>
          <w:color w:val="auto"/>
          <w:sz w:val="28"/>
        </w:rPr>
        <w:t xml:space="preserve">, </w:t>
      </w:r>
      <w:r w:rsidR="0053240A" w:rsidRPr="00B703EF">
        <w:rPr>
          <w:color w:val="auto"/>
          <w:sz w:val="28"/>
        </w:rPr>
        <w:t xml:space="preserve">органы по подтверждению </w:t>
      </w:r>
      <w:r w:rsidR="00B703EF" w:rsidRPr="00B703EF">
        <w:rPr>
          <w:color w:val="auto"/>
          <w:sz w:val="28"/>
        </w:rPr>
        <w:t>соответствия</w:t>
      </w:r>
      <w:r w:rsidR="00735DCC" w:rsidRPr="00B703EF">
        <w:rPr>
          <w:color w:val="auto"/>
          <w:sz w:val="28"/>
        </w:rPr>
        <w:t>,</w:t>
      </w:r>
      <w:r w:rsidR="00AA760F" w:rsidRPr="00B703EF">
        <w:rPr>
          <w:color w:val="auto"/>
          <w:sz w:val="28"/>
        </w:rPr>
        <w:t xml:space="preserve"> </w:t>
      </w:r>
      <w:r w:rsidR="00976C04">
        <w:rPr>
          <w:color w:val="auto"/>
          <w:sz w:val="28"/>
        </w:rPr>
        <w:t xml:space="preserve">ассоциации, </w:t>
      </w:r>
      <w:r w:rsidR="00AA760F" w:rsidRPr="00B703EF">
        <w:rPr>
          <w:color w:val="auto"/>
          <w:sz w:val="28"/>
        </w:rPr>
        <w:t xml:space="preserve">испытательные </w:t>
      </w:r>
      <w:r w:rsidR="00F3358D" w:rsidRPr="00B703EF">
        <w:rPr>
          <w:color w:val="auto"/>
          <w:sz w:val="28"/>
        </w:rPr>
        <w:t>лаборатории</w:t>
      </w:r>
      <w:r w:rsidR="00AA760F" w:rsidRPr="00B703EF">
        <w:rPr>
          <w:color w:val="auto"/>
          <w:sz w:val="28"/>
        </w:rPr>
        <w:t>.</w:t>
      </w:r>
    </w:p>
    <w:p w:rsidR="00A73A91" w:rsidRPr="00B703EF" w:rsidRDefault="00285771" w:rsidP="0053240A">
      <w:pPr>
        <w:pStyle w:val="a3"/>
        <w:numPr>
          <w:ilvl w:val="0"/>
          <w:numId w:val="1"/>
        </w:numPr>
        <w:spacing w:before="240" w:line="240" w:lineRule="auto"/>
        <w:ind w:left="0" w:firstLine="567"/>
        <w:rPr>
          <w:rFonts w:ascii="Times New Roman" w:hAnsi="Times New Roman" w:cs="Times New Roman"/>
          <w:b/>
          <w:sz w:val="28"/>
          <w:szCs w:val="24"/>
        </w:rPr>
      </w:pPr>
      <w:r w:rsidRPr="00B703EF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A73A91" w:rsidRPr="00B703EF">
        <w:rPr>
          <w:rFonts w:ascii="Times New Roman" w:hAnsi="Times New Roman" w:cs="Times New Roman"/>
          <w:b/>
          <w:sz w:val="28"/>
          <w:szCs w:val="24"/>
        </w:rPr>
        <w:t>Сведения о рассылке проекта стандарта</w:t>
      </w:r>
      <w:r w:rsidR="00015B71" w:rsidRPr="00B703EF">
        <w:rPr>
          <w:rFonts w:ascii="Times New Roman" w:hAnsi="Times New Roman" w:cs="Times New Roman"/>
          <w:b/>
          <w:sz w:val="28"/>
          <w:szCs w:val="24"/>
        </w:rPr>
        <w:t xml:space="preserve"> на согласование</w:t>
      </w:r>
    </w:p>
    <w:p w:rsidR="00B03A3F" w:rsidRPr="00B703EF" w:rsidRDefault="00976C04" w:rsidP="00B03A3F">
      <w:pPr>
        <w:pStyle w:val="Default"/>
        <w:ind w:firstLine="567"/>
        <w:jc w:val="both"/>
        <w:rPr>
          <w:color w:val="auto"/>
          <w:sz w:val="28"/>
        </w:rPr>
      </w:pPr>
      <w:r>
        <w:rPr>
          <w:color w:val="auto"/>
          <w:sz w:val="28"/>
        </w:rPr>
        <w:lastRenderedPageBreak/>
        <w:t>Проект стандарта рассылается</w:t>
      </w:r>
      <w:r w:rsidR="00B03A3F" w:rsidRPr="00B703EF">
        <w:rPr>
          <w:color w:val="auto"/>
          <w:sz w:val="28"/>
        </w:rPr>
        <w:t xml:space="preserve"> на </w:t>
      </w:r>
      <w:r w:rsidRPr="00B703EF">
        <w:rPr>
          <w:color w:val="auto"/>
          <w:sz w:val="28"/>
        </w:rPr>
        <w:t xml:space="preserve">согласование </w:t>
      </w:r>
      <w:r w:rsidR="00B03A3F" w:rsidRPr="00B703EF">
        <w:rPr>
          <w:color w:val="auto"/>
          <w:sz w:val="28"/>
        </w:rPr>
        <w:t>и</w:t>
      </w:r>
      <w:r w:rsidRPr="00976C04">
        <w:rPr>
          <w:color w:val="auto"/>
          <w:sz w:val="28"/>
        </w:rPr>
        <w:t xml:space="preserve"> </w:t>
      </w:r>
      <w:r w:rsidRPr="00B703EF">
        <w:rPr>
          <w:color w:val="auto"/>
          <w:sz w:val="28"/>
        </w:rPr>
        <w:t>отзывы</w:t>
      </w:r>
      <w:r w:rsidR="00B03A3F" w:rsidRPr="00B703EF">
        <w:rPr>
          <w:color w:val="auto"/>
          <w:sz w:val="28"/>
        </w:rPr>
        <w:t xml:space="preserve"> в государственные органы, технические комитеты по стандартизации, заинтерес</w:t>
      </w:r>
      <w:r w:rsidR="003C7ABF" w:rsidRPr="00B703EF">
        <w:rPr>
          <w:color w:val="auto"/>
          <w:sz w:val="28"/>
        </w:rPr>
        <w:t>ованные предприятия,</w:t>
      </w:r>
      <w:r w:rsidR="00B03A3F" w:rsidRPr="00B703EF">
        <w:rPr>
          <w:color w:val="auto"/>
          <w:sz w:val="28"/>
        </w:rPr>
        <w:t xml:space="preserve"> организации и </w:t>
      </w:r>
      <w:r w:rsidR="003C7ABF" w:rsidRPr="00B703EF">
        <w:rPr>
          <w:color w:val="auto"/>
          <w:sz w:val="28"/>
        </w:rPr>
        <w:t>ассоциации</w:t>
      </w:r>
      <w:r w:rsidR="001A2CD6" w:rsidRPr="00B703EF">
        <w:rPr>
          <w:color w:val="auto"/>
          <w:sz w:val="28"/>
        </w:rPr>
        <w:t>.</w:t>
      </w:r>
    </w:p>
    <w:p w:rsidR="00B03A3F" w:rsidRPr="00B703EF" w:rsidRDefault="00B03A3F" w:rsidP="00B03A3F">
      <w:pPr>
        <w:pStyle w:val="Default"/>
        <w:ind w:firstLine="567"/>
        <w:jc w:val="both"/>
        <w:rPr>
          <w:color w:val="auto"/>
          <w:sz w:val="28"/>
        </w:rPr>
      </w:pPr>
      <w:r w:rsidRPr="00B703EF">
        <w:rPr>
          <w:color w:val="auto"/>
          <w:sz w:val="28"/>
        </w:rPr>
        <w:t>Полученные замечания и предложения будут проанализированы, учтены разработчиком и отражены в сводке отзывов.</w:t>
      </w:r>
    </w:p>
    <w:p w:rsidR="00F44326" w:rsidRPr="0040275C" w:rsidRDefault="00285771" w:rsidP="0053240A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bookmarkStart w:id="3" w:name="z40"/>
      <w:r w:rsidRPr="0040275C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F44326" w:rsidRPr="0040275C">
        <w:rPr>
          <w:rFonts w:ascii="Times New Roman" w:hAnsi="Times New Roman" w:cs="Times New Roman"/>
          <w:b/>
          <w:sz w:val="28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  <w:bookmarkEnd w:id="3"/>
    </w:p>
    <w:p w:rsidR="00B03A3F" w:rsidRPr="0040275C" w:rsidRDefault="00B03A3F" w:rsidP="00EE78C1">
      <w:pPr>
        <w:pStyle w:val="Default"/>
        <w:spacing w:before="240"/>
        <w:ind w:firstLine="567"/>
        <w:jc w:val="both"/>
        <w:rPr>
          <w:color w:val="auto"/>
          <w:sz w:val="28"/>
        </w:rPr>
      </w:pPr>
      <w:r w:rsidRPr="0040275C">
        <w:rPr>
          <w:color w:val="auto"/>
          <w:sz w:val="28"/>
        </w:rPr>
        <w:t>Настоящий</w:t>
      </w:r>
      <w:r w:rsidRPr="007B20CA">
        <w:rPr>
          <w:color w:val="auto"/>
          <w:sz w:val="28"/>
          <w:lang w:val="en-US"/>
        </w:rPr>
        <w:t xml:space="preserve"> </w:t>
      </w:r>
      <w:r w:rsidRPr="0040275C">
        <w:rPr>
          <w:color w:val="auto"/>
          <w:sz w:val="28"/>
        </w:rPr>
        <w:t>стандарт</w:t>
      </w:r>
      <w:r w:rsidRPr="007B20CA">
        <w:rPr>
          <w:color w:val="auto"/>
          <w:sz w:val="28"/>
          <w:lang w:val="en-US"/>
        </w:rPr>
        <w:t xml:space="preserve"> </w:t>
      </w:r>
      <w:r w:rsidRPr="0040275C">
        <w:rPr>
          <w:color w:val="auto"/>
          <w:sz w:val="28"/>
        </w:rPr>
        <w:t>разрабатывается</w:t>
      </w:r>
      <w:r w:rsidRPr="007B20CA">
        <w:rPr>
          <w:color w:val="auto"/>
          <w:sz w:val="28"/>
          <w:lang w:val="en-US"/>
        </w:rPr>
        <w:t xml:space="preserve"> </w:t>
      </w:r>
      <w:r w:rsidRPr="0040275C">
        <w:rPr>
          <w:color w:val="auto"/>
          <w:sz w:val="28"/>
        </w:rPr>
        <w:t>впервые</w:t>
      </w:r>
      <w:r w:rsidRPr="007B20CA">
        <w:rPr>
          <w:color w:val="auto"/>
          <w:sz w:val="28"/>
          <w:lang w:val="en-US"/>
        </w:rPr>
        <w:t xml:space="preserve"> </w:t>
      </w:r>
      <w:r w:rsidRPr="0040275C">
        <w:rPr>
          <w:color w:val="auto"/>
          <w:sz w:val="28"/>
        </w:rPr>
        <w:t>на</w:t>
      </w:r>
      <w:r w:rsidRPr="007B20CA">
        <w:rPr>
          <w:color w:val="auto"/>
          <w:sz w:val="28"/>
          <w:lang w:val="en-US"/>
        </w:rPr>
        <w:t xml:space="preserve"> </w:t>
      </w:r>
      <w:r w:rsidRPr="0040275C">
        <w:rPr>
          <w:color w:val="auto"/>
          <w:sz w:val="28"/>
        </w:rPr>
        <w:t>основе</w:t>
      </w:r>
      <w:r w:rsidRPr="007B20CA">
        <w:rPr>
          <w:color w:val="auto"/>
          <w:sz w:val="28"/>
          <w:lang w:val="en-US"/>
        </w:rPr>
        <w:t xml:space="preserve"> </w:t>
      </w:r>
      <w:r w:rsidR="007B20CA">
        <w:rPr>
          <w:color w:val="auto"/>
          <w:sz w:val="28"/>
        </w:rPr>
        <w:t>европейского</w:t>
      </w:r>
      <w:r w:rsidR="007B20CA" w:rsidRPr="007B20CA">
        <w:rPr>
          <w:color w:val="auto"/>
          <w:sz w:val="28"/>
          <w:lang w:val="en-US"/>
        </w:rPr>
        <w:t xml:space="preserve"> </w:t>
      </w:r>
      <w:r w:rsidR="007B20CA">
        <w:rPr>
          <w:color w:val="auto"/>
          <w:sz w:val="28"/>
        </w:rPr>
        <w:t>стандарта</w:t>
      </w:r>
      <w:r w:rsidR="007B20CA" w:rsidRPr="007B20CA">
        <w:rPr>
          <w:color w:val="auto"/>
          <w:sz w:val="28"/>
          <w:lang w:val="en-US"/>
        </w:rPr>
        <w:t xml:space="preserve"> </w:t>
      </w:r>
      <w:r w:rsidR="00D47003" w:rsidRPr="0040275C">
        <w:rPr>
          <w:rFonts w:eastAsia="Times New Roman"/>
          <w:color w:val="auto"/>
          <w:sz w:val="28"/>
          <w:lang w:val="en-US" w:eastAsia="ru-RU"/>
        </w:rPr>
        <w:t>EN</w:t>
      </w:r>
      <w:r w:rsidR="00D47003" w:rsidRPr="007B20CA">
        <w:rPr>
          <w:rFonts w:eastAsia="Times New Roman"/>
          <w:color w:val="auto"/>
          <w:sz w:val="28"/>
          <w:lang w:val="en-US" w:eastAsia="ru-RU"/>
        </w:rPr>
        <w:t xml:space="preserve"> 16711-3:2019 </w:t>
      </w:r>
      <w:r w:rsidR="00D47003" w:rsidRPr="0040275C">
        <w:rPr>
          <w:rFonts w:eastAsia="Times New Roman"/>
          <w:color w:val="auto"/>
          <w:sz w:val="28"/>
          <w:lang w:val="en-US" w:eastAsia="ru-RU"/>
        </w:rPr>
        <w:t>Textiles</w:t>
      </w:r>
      <w:r w:rsidR="00D47003" w:rsidRPr="007B20CA">
        <w:rPr>
          <w:rFonts w:eastAsia="Times New Roman"/>
          <w:color w:val="auto"/>
          <w:sz w:val="28"/>
          <w:lang w:val="en-US" w:eastAsia="ru-RU"/>
        </w:rPr>
        <w:t>-</w:t>
      </w:r>
      <w:r w:rsidR="00D47003" w:rsidRPr="0040275C">
        <w:rPr>
          <w:rFonts w:eastAsia="Times New Roman"/>
          <w:color w:val="auto"/>
          <w:sz w:val="28"/>
          <w:lang w:val="en-US" w:eastAsia="ru-RU"/>
        </w:rPr>
        <w:t>Determination</w:t>
      </w:r>
      <w:r w:rsidR="00D47003" w:rsidRPr="007B20CA">
        <w:rPr>
          <w:rFonts w:eastAsia="Times New Roman"/>
          <w:color w:val="auto"/>
          <w:sz w:val="28"/>
          <w:lang w:val="en-US" w:eastAsia="ru-RU"/>
        </w:rPr>
        <w:t xml:space="preserve"> </w:t>
      </w:r>
      <w:r w:rsidR="00D47003" w:rsidRPr="0040275C">
        <w:rPr>
          <w:rFonts w:eastAsia="Times New Roman"/>
          <w:color w:val="auto"/>
          <w:sz w:val="28"/>
          <w:lang w:val="en-US" w:eastAsia="ru-RU"/>
        </w:rPr>
        <w:t>of</w:t>
      </w:r>
      <w:r w:rsidR="00D47003" w:rsidRPr="007B20CA">
        <w:rPr>
          <w:rFonts w:eastAsia="Times New Roman"/>
          <w:color w:val="auto"/>
          <w:sz w:val="28"/>
          <w:lang w:val="en-US" w:eastAsia="ru-RU"/>
        </w:rPr>
        <w:t xml:space="preserve"> </w:t>
      </w:r>
      <w:r w:rsidR="00D47003" w:rsidRPr="0040275C">
        <w:rPr>
          <w:rFonts w:eastAsia="Times New Roman"/>
          <w:color w:val="auto"/>
          <w:sz w:val="28"/>
          <w:lang w:val="en-US" w:eastAsia="ru-RU"/>
        </w:rPr>
        <w:t>metal</w:t>
      </w:r>
      <w:r w:rsidR="00D47003" w:rsidRPr="007B20CA">
        <w:rPr>
          <w:rFonts w:eastAsia="Times New Roman"/>
          <w:color w:val="auto"/>
          <w:sz w:val="28"/>
          <w:lang w:val="en-US" w:eastAsia="ru-RU"/>
        </w:rPr>
        <w:t xml:space="preserve"> </w:t>
      </w:r>
      <w:r w:rsidR="00D47003" w:rsidRPr="0040275C">
        <w:rPr>
          <w:rFonts w:eastAsia="Times New Roman"/>
          <w:color w:val="auto"/>
          <w:sz w:val="28"/>
          <w:lang w:val="en-US" w:eastAsia="ru-RU"/>
        </w:rPr>
        <w:t>content</w:t>
      </w:r>
      <w:r w:rsidR="00D47003" w:rsidRPr="007B20CA">
        <w:rPr>
          <w:rFonts w:eastAsia="Times New Roman"/>
          <w:color w:val="auto"/>
          <w:sz w:val="28"/>
          <w:lang w:val="en-US" w:eastAsia="ru-RU"/>
        </w:rPr>
        <w:t>-</w:t>
      </w:r>
      <w:r w:rsidR="00D47003" w:rsidRPr="0040275C">
        <w:rPr>
          <w:rFonts w:eastAsia="Times New Roman"/>
          <w:color w:val="auto"/>
          <w:sz w:val="28"/>
          <w:lang w:val="en-US" w:eastAsia="ru-RU"/>
        </w:rPr>
        <w:t>Part</w:t>
      </w:r>
      <w:r w:rsidR="00D47003" w:rsidRPr="007B20CA">
        <w:rPr>
          <w:rFonts w:eastAsia="Times New Roman"/>
          <w:color w:val="auto"/>
          <w:sz w:val="28"/>
          <w:lang w:val="en-US" w:eastAsia="ru-RU"/>
        </w:rPr>
        <w:t xml:space="preserve"> 3: </w:t>
      </w:r>
      <w:proofErr w:type="gramStart"/>
      <w:r w:rsidR="00D47003" w:rsidRPr="0040275C">
        <w:rPr>
          <w:rFonts w:eastAsia="Times New Roman"/>
          <w:color w:val="auto"/>
          <w:sz w:val="28"/>
          <w:lang w:val="en-US" w:eastAsia="ru-RU"/>
        </w:rPr>
        <w:t>Determination</w:t>
      </w:r>
      <w:r w:rsidR="00D47003" w:rsidRPr="007B20CA">
        <w:rPr>
          <w:rFonts w:eastAsia="Times New Roman"/>
          <w:color w:val="auto"/>
          <w:sz w:val="28"/>
          <w:lang w:val="en-US" w:eastAsia="ru-RU"/>
        </w:rPr>
        <w:t xml:space="preserve"> </w:t>
      </w:r>
      <w:r w:rsidR="00D47003" w:rsidRPr="0040275C">
        <w:rPr>
          <w:rFonts w:eastAsia="Times New Roman"/>
          <w:color w:val="auto"/>
          <w:sz w:val="28"/>
          <w:lang w:val="en-US" w:eastAsia="ru-RU"/>
        </w:rPr>
        <w:t>of</w:t>
      </w:r>
      <w:r w:rsidR="00D47003" w:rsidRPr="007B20CA">
        <w:rPr>
          <w:rFonts w:eastAsia="Times New Roman"/>
          <w:color w:val="auto"/>
          <w:sz w:val="28"/>
          <w:lang w:val="en-US" w:eastAsia="ru-RU"/>
        </w:rPr>
        <w:t xml:space="preserve"> </w:t>
      </w:r>
      <w:r w:rsidR="00D47003" w:rsidRPr="0040275C">
        <w:rPr>
          <w:rFonts w:eastAsia="Times New Roman"/>
          <w:color w:val="auto"/>
          <w:sz w:val="28"/>
          <w:lang w:val="en-US" w:eastAsia="ru-RU"/>
        </w:rPr>
        <w:t>lead</w:t>
      </w:r>
      <w:r w:rsidR="00D47003" w:rsidRPr="007B20CA">
        <w:rPr>
          <w:rFonts w:eastAsia="Times New Roman"/>
          <w:color w:val="auto"/>
          <w:sz w:val="28"/>
          <w:lang w:val="en-US" w:eastAsia="ru-RU"/>
        </w:rPr>
        <w:t xml:space="preserve"> </w:t>
      </w:r>
      <w:r w:rsidR="00D47003" w:rsidRPr="0040275C">
        <w:rPr>
          <w:rFonts w:eastAsia="Times New Roman"/>
          <w:color w:val="auto"/>
          <w:sz w:val="28"/>
          <w:lang w:val="en-US" w:eastAsia="ru-RU"/>
        </w:rPr>
        <w:t>release</w:t>
      </w:r>
      <w:r w:rsidR="00D47003" w:rsidRPr="007B20CA">
        <w:rPr>
          <w:rFonts w:eastAsia="Times New Roman"/>
          <w:color w:val="auto"/>
          <w:sz w:val="28"/>
          <w:lang w:val="en-US" w:eastAsia="ru-RU"/>
        </w:rPr>
        <w:t xml:space="preserve"> </w:t>
      </w:r>
      <w:r w:rsidR="00D47003" w:rsidRPr="0040275C">
        <w:rPr>
          <w:rFonts w:eastAsia="Times New Roman"/>
          <w:color w:val="auto"/>
          <w:sz w:val="28"/>
          <w:lang w:val="en-US" w:eastAsia="ru-RU"/>
        </w:rPr>
        <w:t>by</w:t>
      </w:r>
      <w:r w:rsidR="00D47003" w:rsidRPr="007B20CA">
        <w:rPr>
          <w:rFonts w:eastAsia="Times New Roman"/>
          <w:color w:val="auto"/>
          <w:sz w:val="28"/>
          <w:lang w:val="en-US" w:eastAsia="ru-RU"/>
        </w:rPr>
        <w:t xml:space="preserve"> </w:t>
      </w:r>
      <w:r w:rsidR="00D47003" w:rsidRPr="0040275C">
        <w:rPr>
          <w:rFonts w:eastAsia="Times New Roman"/>
          <w:color w:val="auto"/>
          <w:sz w:val="28"/>
          <w:lang w:val="en-US" w:eastAsia="ru-RU"/>
        </w:rPr>
        <w:t>artificial</w:t>
      </w:r>
      <w:r w:rsidR="00D47003" w:rsidRPr="007B20CA">
        <w:rPr>
          <w:rFonts w:eastAsia="Times New Roman"/>
          <w:color w:val="auto"/>
          <w:sz w:val="28"/>
          <w:lang w:val="en-US" w:eastAsia="ru-RU"/>
        </w:rPr>
        <w:t xml:space="preserve"> </w:t>
      </w:r>
      <w:r w:rsidR="00D47003" w:rsidRPr="0040275C">
        <w:rPr>
          <w:rFonts w:eastAsia="Times New Roman"/>
          <w:color w:val="auto"/>
          <w:sz w:val="28"/>
          <w:lang w:val="en-US" w:eastAsia="ru-RU"/>
        </w:rPr>
        <w:t>saliva</w:t>
      </w:r>
      <w:r w:rsidR="00D47003" w:rsidRPr="007B20CA">
        <w:rPr>
          <w:rFonts w:eastAsia="Times New Roman"/>
          <w:color w:val="auto"/>
          <w:sz w:val="28"/>
          <w:lang w:val="en-US" w:eastAsia="ru-RU"/>
        </w:rPr>
        <w:t xml:space="preserve"> </w:t>
      </w:r>
      <w:r w:rsidR="00D47003" w:rsidRPr="0040275C">
        <w:rPr>
          <w:rFonts w:eastAsia="Times New Roman"/>
          <w:color w:val="auto"/>
          <w:sz w:val="28"/>
          <w:lang w:val="en-US" w:eastAsia="ru-RU"/>
        </w:rPr>
        <w:t>solution</w:t>
      </w:r>
      <w:r w:rsidR="00D47003" w:rsidRPr="007B20CA">
        <w:rPr>
          <w:rFonts w:eastAsia="Times New Roman"/>
          <w:color w:val="auto"/>
          <w:sz w:val="28"/>
          <w:lang w:val="en-US" w:eastAsia="ru-RU"/>
        </w:rPr>
        <w:t xml:space="preserve"> (</w:t>
      </w:r>
      <w:r w:rsidR="00D47003" w:rsidRPr="0040275C">
        <w:rPr>
          <w:rFonts w:eastAsia="Times New Roman"/>
          <w:color w:val="auto"/>
          <w:sz w:val="28"/>
          <w:lang w:eastAsia="ru-RU"/>
        </w:rPr>
        <w:t>Текстиль</w:t>
      </w:r>
      <w:r w:rsidR="00D47003" w:rsidRPr="007B20CA">
        <w:rPr>
          <w:rFonts w:eastAsia="Times New Roman"/>
          <w:color w:val="auto"/>
          <w:sz w:val="28"/>
          <w:lang w:val="en-US" w:eastAsia="ru-RU"/>
        </w:rPr>
        <w:t xml:space="preserve">. </w:t>
      </w:r>
      <w:r w:rsidR="00D47003" w:rsidRPr="0040275C">
        <w:rPr>
          <w:rFonts w:eastAsia="Times New Roman"/>
          <w:color w:val="auto"/>
          <w:sz w:val="28"/>
          <w:lang w:eastAsia="ru-RU"/>
        </w:rPr>
        <w:t>Определение содержания металлов.</w:t>
      </w:r>
      <w:proofErr w:type="gramEnd"/>
      <w:r w:rsidR="00D47003" w:rsidRPr="0040275C">
        <w:rPr>
          <w:rFonts w:eastAsia="Times New Roman"/>
          <w:color w:val="auto"/>
          <w:sz w:val="28"/>
          <w:lang w:eastAsia="ru-RU"/>
        </w:rPr>
        <w:t xml:space="preserve"> Часть 3. </w:t>
      </w:r>
      <w:proofErr w:type="gramStart"/>
      <w:r w:rsidR="00D47003" w:rsidRPr="0040275C">
        <w:rPr>
          <w:rFonts w:eastAsia="Times New Roman"/>
          <w:color w:val="auto"/>
          <w:sz w:val="28"/>
          <w:lang w:eastAsia="ru-RU"/>
        </w:rPr>
        <w:t>Определение выделения свинца с помощью кислого раствора искусственной слюны).</w:t>
      </w:r>
      <w:proofErr w:type="gramEnd"/>
    </w:p>
    <w:p w:rsidR="007D4493" w:rsidRPr="00A50E6F" w:rsidRDefault="00285771" w:rsidP="00013767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24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0E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3767" w:rsidRPr="00A50E6F">
        <w:rPr>
          <w:rFonts w:ascii="Times New Roman" w:hAnsi="Times New Roman" w:cs="Times New Roman"/>
          <w:b/>
          <w:sz w:val="28"/>
          <w:szCs w:val="28"/>
        </w:rPr>
        <w:t>Данные о разработчике и соисполнителях (контактные данные), сроках разработки проекта стандарта</w:t>
      </w:r>
    </w:p>
    <w:p w:rsidR="00DD6088" w:rsidRPr="00A50E6F" w:rsidRDefault="00DD6088" w:rsidP="00DD60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0E6F">
        <w:rPr>
          <w:rFonts w:ascii="Times New Roman" w:hAnsi="Times New Roman" w:cs="Times New Roman"/>
          <w:sz w:val="28"/>
          <w:szCs w:val="28"/>
        </w:rPr>
        <w:t>Разработчик: РГП «Казахстанский институт стандартизации и сертификации».</w:t>
      </w:r>
    </w:p>
    <w:p w:rsidR="00D00441" w:rsidRPr="00A50E6F" w:rsidRDefault="00DD6088" w:rsidP="00D004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0E6F">
        <w:rPr>
          <w:rFonts w:ascii="Times New Roman" w:hAnsi="Times New Roman" w:cs="Times New Roman"/>
          <w:sz w:val="28"/>
          <w:szCs w:val="28"/>
        </w:rPr>
        <w:t xml:space="preserve">Адрес: г. </w:t>
      </w:r>
      <w:proofErr w:type="spellStart"/>
      <w:r w:rsidRPr="00A50E6F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A50E6F">
        <w:rPr>
          <w:rFonts w:ascii="Times New Roman" w:hAnsi="Times New Roman" w:cs="Times New Roman"/>
          <w:sz w:val="28"/>
          <w:szCs w:val="28"/>
        </w:rPr>
        <w:t xml:space="preserve">-Султан, проспект </w:t>
      </w:r>
      <w:proofErr w:type="spellStart"/>
      <w:r w:rsidRPr="00A50E6F">
        <w:rPr>
          <w:rFonts w:ascii="Times New Roman" w:hAnsi="Times New Roman" w:cs="Times New Roman"/>
          <w:sz w:val="28"/>
          <w:szCs w:val="28"/>
        </w:rPr>
        <w:t>Мәңгілік</w:t>
      </w:r>
      <w:proofErr w:type="spellEnd"/>
      <w:proofErr w:type="gramStart"/>
      <w:r w:rsidRPr="00A50E6F"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 w:rsidRPr="00A50E6F">
        <w:rPr>
          <w:rFonts w:ascii="Times New Roman" w:hAnsi="Times New Roman" w:cs="Times New Roman"/>
          <w:sz w:val="28"/>
          <w:szCs w:val="28"/>
        </w:rPr>
        <w:t>л, дом 11, здание «Эталонный центр». Телефон: 8-(7172)-44-62-85, 44-64-47, 44-64-39, 44-64-24. E-</w:t>
      </w:r>
      <w:proofErr w:type="spellStart"/>
      <w:r w:rsidRPr="00A50E6F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A50E6F">
        <w:rPr>
          <w:rFonts w:ascii="Times New Roman" w:hAnsi="Times New Roman" w:cs="Times New Roman"/>
          <w:sz w:val="28"/>
          <w:szCs w:val="28"/>
        </w:rPr>
        <w:t>: kazinst@kazinst.kz</w:t>
      </w:r>
    </w:p>
    <w:p w:rsidR="00D00441" w:rsidRPr="00A50E6F" w:rsidRDefault="00D00441" w:rsidP="00D004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0E6F">
        <w:rPr>
          <w:rFonts w:ascii="Times New Roman" w:hAnsi="Times New Roman" w:cs="Times New Roman"/>
          <w:sz w:val="28"/>
          <w:szCs w:val="28"/>
        </w:rPr>
        <w:t>Северо-Казахстанский филиал РГП «Казахстанский институт стандартизации и сер</w:t>
      </w:r>
      <w:r w:rsidR="00847880">
        <w:rPr>
          <w:rFonts w:ascii="Times New Roman" w:hAnsi="Times New Roman" w:cs="Times New Roman"/>
          <w:sz w:val="28"/>
          <w:szCs w:val="28"/>
        </w:rPr>
        <w:t>тификации» (СКФ РГП «КазИнСт»).</w:t>
      </w:r>
    </w:p>
    <w:p w:rsidR="00A0020C" w:rsidRPr="00A50E6F" w:rsidRDefault="00D00441" w:rsidP="002857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0E6F">
        <w:rPr>
          <w:rFonts w:ascii="Times New Roman" w:hAnsi="Times New Roman" w:cs="Times New Roman"/>
          <w:sz w:val="28"/>
          <w:szCs w:val="28"/>
        </w:rPr>
        <w:t xml:space="preserve">Адрес: 150007, город Петропавловск, ул. </w:t>
      </w:r>
      <w:proofErr w:type="gramStart"/>
      <w:r w:rsidRPr="00A50E6F">
        <w:rPr>
          <w:rFonts w:ascii="Times New Roman" w:hAnsi="Times New Roman" w:cs="Times New Roman"/>
          <w:sz w:val="28"/>
          <w:szCs w:val="28"/>
        </w:rPr>
        <w:t>Казахстанская</w:t>
      </w:r>
      <w:proofErr w:type="gramEnd"/>
      <w:r w:rsidRPr="00A50E6F">
        <w:rPr>
          <w:rFonts w:ascii="Times New Roman" w:hAnsi="Times New Roman" w:cs="Times New Roman"/>
          <w:sz w:val="28"/>
          <w:szCs w:val="28"/>
        </w:rPr>
        <w:t xml:space="preserve"> правда, дом 66, кабинет 209. </w:t>
      </w:r>
      <w:r w:rsidR="00A0020C" w:rsidRPr="00A50E6F">
        <w:rPr>
          <w:rFonts w:ascii="Times New Roman" w:hAnsi="Times New Roman" w:cs="Times New Roman"/>
          <w:sz w:val="28"/>
          <w:szCs w:val="28"/>
        </w:rPr>
        <w:t>Телефон: 8 (7152) 70-19-94, факс 8 (7152) 70-19-95.</w:t>
      </w:r>
    </w:p>
    <w:p w:rsidR="00285771" w:rsidRPr="00A50E6F" w:rsidRDefault="00D00441" w:rsidP="00285771">
      <w:pPr>
        <w:spacing w:after="0" w:line="240" w:lineRule="auto"/>
        <w:ind w:firstLine="567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lang w:val="kk-KZ"/>
        </w:rPr>
      </w:pPr>
      <w:r w:rsidRPr="00A50E6F">
        <w:rPr>
          <w:rFonts w:ascii="Times New Roman" w:hAnsi="Times New Roman" w:cs="Times New Roman"/>
          <w:sz w:val="28"/>
          <w:szCs w:val="28"/>
        </w:rPr>
        <w:t>Е</w:t>
      </w:r>
      <w:r w:rsidRPr="00A50E6F">
        <w:rPr>
          <w:rFonts w:ascii="Times New Roman" w:hAnsi="Times New Roman" w:cs="Times New Roman"/>
          <w:b/>
          <w:sz w:val="28"/>
          <w:szCs w:val="28"/>
        </w:rPr>
        <w:t>-</w:t>
      </w:r>
      <w:proofErr w:type="spellStart"/>
      <w:proofErr w:type="gramStart"/>
      <w:r w:rsidRPr="00A50E6F">
        <w:rPr>
          <w:rFonts w:ascii="Times New Roman" w:hAnsi="Times New Roman" w:cs="Times New Roman"/>
          <w:sz w:val="28"/>
          <w:szCs w:val="28"/>
        </w:rPr>
        <w:t>m</w:t>
      </w:r>
      <w:proofErr w:type="gramEnd"/>
      <w:r w:rsidRPr="00A50E6F">
        <w:rPr>
          <w:rFonts w:ascii="Times New Roman" w:hAnsi="Times New Roman" w:cs="Times New Roman"/>
          <w:sz w:val="28"/>
          <w:szCs w:val="28"/>
        </w:rPr>
        <w:t>аіl</w:t>
      </w:r>
      <w:proofErr w:type="spellEnd"/>
      <w:r w:rsidRPr="00A50E6F">
        <w:rPr>
          <w:rFonts w:ascii="Times New Roman" w:hAnsi="Times New Roman" w:cs="Times New Roman"/>
          <w:sz w:val="28"/>
          <w:szCs w:val="28"/>
        </w:rPr>
        <w:t xml:space="preserve">: </w:t>
      </w:r>
      <w:hyperlink r:id="rId6" w:history="1">
        <w:r w:rsidR="00285771" w:rsidRPr="00A50E6F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kazinst.sko@mail.ru</w:t>
        </w:r>
      </w:hyperlink>
      <w:r w:rsidR="00285771" w:rsidRPr="00A50E6F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="00445D23" w:rsidRPr="00A50E6F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kk-KZ"/>
          </w:rPr>
          <w:t>sko@kazinst.kz</w:t>
        </w:r>
      </w:hyperlink>
    </w:p>
    <w:p w:rsidR="00445D23" w:rsidRPr="00A50E6F" w:rsidRDefault="00445D23" w:rsidP="00445D23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0E6F">
        <w:rPr>
          <w:rFonts w:ascii="Times New Roman" w:hAnsi="Times New Roman" w:cs="Times New Roman"/>
          <w:sz w:val="28"/>
          <w:szCs w:val="28"/>
        </w:rPr>
        <w:t xml:space="preserve">Срок начала разработки проекта стандарта: </w:t>
      </w:r>
      <w:r w:rsidR="00A0020C" w:rsidRPr="00A50E6F">
        <w:rPr>
          <w:rFonts w:ascii="Times New Roman" w:hAnsi="Times New Roman" w:cs="Times New Roman"/>
          <w:sz w:val="28"/>
          <w:szCs w:val="28"/>
        </w:rPr>
        <w:t>февраль 2020 года.</w:t>
      </w:r>
    </w:p>
    <w:p w:rsidR="00445D23" w:rsidRPr="00A50E6F" w:rsidRDefault="00445D23" w:rsidP="00445D2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0E6F">
        <w:rPr>
          <w:rFonts w:ascii="Times New Roman" w:hAnsi="Times New Roman" w:cs="Times New Roman"/>
          <w:sz w:val="28"/>
          <w:szCs w:val="28"/>
        </w:rPr>
        <w:t>Срок</w:t>
      </w:r>
      <w:r w:rsidR="005B13F2">
        <w:rPr>
          <w:rFonts w:ascii="Times New Roman" w:hAnsi="Times New Roman" w:cs="Times New Roman"/>
          <w:sz w:val="28"/>
          <w:szCs w:val="28"/>
        </w:rPr>
        <w:t xml:space="preserve"> утверждения проекта стандарта: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9747"/>
      </w:tblGrid>
      <w:tr w:rsidR="003E013E" w:rsidRPr="00B703EF" w:rsidTr="00013767">
        <w:trPr>
          <w:trHeight w:val="166"/>
        </w:trPr>
        <w:tc>
          <w:tcPr>
            <w:tcW w:w="9747" w:type="dxa"/>
          </w:tcPr>
          <w:p w:rsidR="005A55E4" w:rsidRPr="00B703EF" w:rsidRDefault="005A55E4" w:rsidP="00D00441">
            <w:pPr>
              <w:spacing w:after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013E" w:rsidRPr="00B703EF" w:rsidTr="00013767">
        <w:trPr>
          <w:trHeight w:val="383"/>
        </w:trPr>
        <w:tc>
          <w:tcPr>
            <w:tcW w:w="9747" w:type="dxa"/>
          </w:tcPr>
          <w:p w:rsidR="00D621A0" w:rsidRPr="00B703EF" w:rsidRDefault="00026BCC" w:rsidP="00026BCC">
            <w:pPr>
              <w:pStyle w:val="Default"/>
              <w:ind w:firstLine="567"/>
              <w:jc w:val="both"/>
              <w:rPr>
                <w:b/>
                <w:bCs/>
                <w:color w:val="auto"/>
                <w:sz w:val="28"/>
                <w:szCs w:val="28"/>
              </w:rPr>
            </w:pPr>
            <w:r w:rsidRPr="00B703EF">
              <w:rPr>
                <w:b/>
                <w:bCs/>
                <w:color w:val="auto"/>
                <w:sz w:val="28"/>
                <w:szCs w:val="28"/>
              </w:rPr>
              <w:t xml:space="preserve">Заместитель Генерального директора </w:t>
            </w:r>
          </w:p>
          <w:p w:rsidR="00D621A0" w:rsidRPr="00B703EF" w:rsidRDefault="00026BCC" w:rsidP="00026BCC">
            <w:pPr>
              <w:pStyle w:val="Default"/>
              <w:ind w:firstLine="567"/>
              <w:jc w:val="both"/>
              <w:rPr>
                <w:b/>
                <w:bCs/>
                <w:color w:val="auto"/>
                <w:sz w:val="28"/>
                <w:szCs w:val="28"/>
              </w:rPr>
            </w:pPr>
            <w:r w:rsidRPr="00B703EF">
              <w:rPr>
                <w:b/>
                <w:bCs/>
                <w:color w:val="auto"/>
                <w:sz w:val="28"/>
                <w:szCs w:val="28"/>
              </w:rPr>
              <w:t xml:space="preserve">РГП на ПХВ «Казахстанский институт </w:t>
            </w:r>
          </w:p>
          <w:p w:rsidR="00026BCC" w:rsidRPr="00B703EF" w:rsidRDefault="00026BCC" w:rsidP="00B703EF">
            <w:pPr>
              <w:pStyle w:val="Default"/>
              <w:ind w:firstLine="567"/>
              <w:jc w:val="both"/>
              <w:rPr>
                <w:color w:val="auto"/>
                <w:sz w:val="28"/>
                <w:szCs w:val="28"/>
              </w:rPr>
            </w:pPr>
            <w:r w:rsidRPr="00B703EF">
              <w:rPr>
                <w:b/>
                <w:bCs/>
                <w:color w:val="auto"/>
                <w:sz w:val="28"/>
                <w:szCs w:val="28"/>
              </w:rPr>
              <w:t xml:space="preserve">стандартизации и сертификации» </w:t>
            </w:r>
            <w:r w:rsidR="00D621A0" w:rsidRPr="00B703EF">
              <w:rPr>
                <w:b/>
                <w:bCs/>
                <w:color w:val="auto"/>
                <w:sz w:val="28"/>
                <w:szCs w:val="28"/>
              </w:rPr>
              <w:t xml:space="preserve">                                Е. Амирханова</w:t>
            </w:r>
          </w:p>
        </w:tc>
      </w:tr>
    </w:tbl>
    <w:p w:rsidR="0005338C" w:rsidRPr="00B703EF" w:rsidRDefault="0005338C" w:rsidP="000533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4" w:name="z34"/>
      <w:bookmarkEnd w:id="4"/>
    </w:p>
    <w:sectPr w:rsidR="0005338C" w:rsidRPr="00B703EF" w:rsidSect="00346F50">
      <w:pgSz w:w="11906" w:h="16838"/>
      <w:pgMar w:top="709" w:right="1133" w:bottom="42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710D6"/>
    <w:multiLevelType w:val="hybridMultilevel"/>
    <w:tmpl w:val="43405AF8"/>
    <w:lvl w:ilvl="0" w:tplc="8E2EDF9E">
      <w:start w:val="1"/>
      <w:numFmt w:val="decimal"/>
      <w:lvlText w:val="%1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4D9921CB"/>
    <w:multiLevelType w:val="hybridMultilevel"/>
    <w:tmpl w:val="D366A212"/>
    <w:lvl w:ilvl="0" w:tplc="700A8F9E">
      <w:start w:val="1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65D43B32"/>
    <w:multiLevelType w:val="hybridMultilevel"/>
    <w:tmpl w:val="D366A212"/>
    <w:lvl w:ilvl="0" w:tplc="700A8F9E">
      <w:start w:val="1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6F1F5413"/>
    <w:multiLevelType w:val="hybridMultilevel"/>
    <w:tmpl w:val="062AD6AC"/>
    <w:lvl w:ilvl="0" w:tplc="8E2EDF9E">
      <w:start w:val="1"/>
      <w:numFmt w:val="decimal"/>
      <w:lvlText w:val="%1"/>
      <w:lvlJc w:val="left"/>
      <w:pPr>
        <w:ind w:left="503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7B3562C8"/>
    <w:multiLevelType w:val="hybridMultilevel"/>
    <w:tmpl w:val="C714C5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6D4"/>
    <w:rsid w:val="00013767"/>
    <w:rsid w:val="00015B71"/>
    <w:rsid w:val="00026BCC"/>
    <w:rsid w:val="00050EFF"/>
    <w:rsid w:val="0005338C"/>
    <w:rsid w:val="00053543"/>
    <w:rsid w:val="000871DE"/>
    <w:rsid w:val="00093D85"/>
    <w:rsid w:val="00095FEF"/>
    <w:rsid w:val="000A2FFC"/>
    <w:rsid w:val="000C260B"/>
    <w:rsid w:val="000D1AC9"/>
    <w:rsid w:val="000E3DD8"/>
    <w:rsid w:val="000F56D3"/>
    <w:rsid w:val="00116FBB"/>
    <w:rsid w:val="001848DA"/>
    <w:rsid w:val="001A2CD6"/>
    <w:rsid w:val="001A4CD6"/>
    <w:rsid w:val="001B01DE"/>
    <w:rsid w:val="001C17F2"/>
    <w:rsid w:val="001D60EC"/>
    <w:rsid w:val="001F40CA"/>
    <w:rsid w:val="0021000D"/>
    <w:rsid w:val="00245132"/>
    <w:rsid w:val="00252332"/>
    <w:rsid w:val="00285771"/>
    <w:rsid w:val="002A5B40"/>
    <w:rsid w:val="002B2BA7"/>
    <w:rsid w:val="002D070E"/>
    <w:rsid w:val="002F696C"/>
    <w:rsid w:val="003006AC"/>
    <w:rsid w:val="00313E9C"/>
    <w:rsid w:val="003335AB"/>
    <w:rsid w:val="00346F50"/>
    <w:rsid w:val="00390AC7"/>
    <w:rsid w:val="003C45D6"/>
    <w:rsid w:val="003C7ABF"/>
    <w:rsid w:val="003E013E"/>
    <w:rsid w:val="003E12B3"/>
    <w:rsid w:val="003E2EEA"/>
    <w:rsid w:val="003F4FA2"/>
    <w:rsid w:val="0040275C"/>
    <w:rsid w:val="00405914"/>
    <w:rsid w:val="00421DB7"/>
    <w:rsid w:val="004326A8"/>
    <w:rsid w:val="00445D23"/>
    <w:rsid w:val="00472640"/>
    <w:rsid w:val="004956F4"/>
    <w:rsid w:val="004C66D4"/>
    <w:rsid w:val="004F0A88"/>
    <w:rsid w:val="0050559F"/>
    <w:rsid w:val="00516F08"/>
    <w:rsid w:val="00527C47"/>
    <w:rsid w:val="005319B9"/>
    <w:rsid w:val="0053240A"/>
    <w:rsid w:val="005428DA"/>
    <w:rsid w:val="00554910"/>
    <w:rsid w:val="00562182"/>
    <w:rsid w:val="00574064"/>
    <w:rsid w:val="005823CA"/>
    <w:rsid w:val="005A55E4"/>
    <w:rsid w:val="005B13F2"/>
    <w:rsid w:val="005E07E7"/>
    <w:rsid w:val="005E5EA4"/>
    <w:rsid w:val="005F3563"/>
    <w:rsid w:val="0060546E"/>
    <w:rsid w:val="00610C95"/>
    <w:rsid w:val="006246E3"/>
    <w:rsid w:val="00645295"/>
    <w:rsid w:val="00655ED8"/>
    <w:rsid w:val="006634E1"/>
    <w:rsid w:val="00665A39"/>
    <w:rsid w:val="00696011"/>
    <w:rsid w:val="006B09EF"/>
    <w:rsid w:val="006C69EA"/>
    <w:rsid w:val="006D3967"/>
    <w:rsid w:val="006F010B"/>
    <w:rsid w:val="006F1C7E"/>
    <w:rsid w:val="006F5B10"/>
    <w:rsid w:val="007266B8"/>
    <w:rsid w:val="00735DCC"/>
    <w:rsid w:val="00753D0B"/>
    <w:rsid w:val="00760B40"/>
    <w:rsid w:val="007A4095"/>
    <w:rsid w:val="007B20CA"/>
    <w:rsid w:val="007D4294"/>
    <w:rsid w:val="007D4493"/>
    <w:rsid w:val="0080405C"/>
    <w:rsid w:val="00847880"/>
    <w:rsid w:val="00867001"/>
    <w:rsid w:val="00870E84"/>
    <w:rsid w:val="00876960"/>
    <w:rsid w:val="00895006"/>
    <w:rsid w:val="008A13CC"/>
    <w:rsid w:val="008E2034"/>
    <w:rsid w:val="00900590"/>
    <w:rsid w:val="009416E6"/>
    <w:rsid w:val="00960049"/>
    <w:rsid w:val="00971296"/>
    <w:rsid w:val="00976C04"/>
    <w:rsid w:val="00983BB3"/>
    <w:rsid w:val="009B1C1A"/>
    <w:rsid w:val="009F3900"/>
    <w:rsid w:val="00A0020C"/>
    <w:rsid w:val="00A20E4D"/>
    <w:rsid w:val="00A33218"/>
    <w:rsid w:val="00A40D9F"/>
    <w:rsid w:val="00A44CE6"/>
    <w:rsid w:val="00A50CAC"/>
    <w:rsid w:val="00A50E6F"/>
    <w:rsid w:val="00A652D5"/>
    <w:rsid w:val="00A71CBF"/>
    <w:rsid w:val="00A73A91"/>
    <w:rsid w:val="00A751F5"/>
    <w:rsid w:val="00A8188B"/>
    <w:rsid w:val="00A962F8"/>
    <w:rsid w:val="00AA760F"/>
    <w:rsid w:val="00AC4184"/>
    <w:rsid w:val="00AF1194"/>
    <w:rsid w:val="00AF384B"/>
    <w:rsid w:val="00AF3D75"/>
    <w:rsid w:val="00AF61EF"/>
    <w:rsid w:val="00B03A3F"/>
    <w:rsid w:val="00B05F93"/>
    <w:rsid w:val="00B65D6C"/>
    <w:rsid w:val="00B703EF"/>
    <w:rsid w:val="00B81482"/>
    <w:rsid w:val="00B9272D"/>
    <w:rsid w:val="00BB4419"/>
    <w:rsid w:val="00BB5D0C"/>
    <w:rsid w:val="00BC2B0B"/>
    <w:rsid w:val="00BE396E"/>
    <w:rsid w:val="00BE59E3"/>
    <w:rsid w:val="00BF3345"/>
    <w:rsid w:val="00C002D3"/>
    <w:rsid w:val="00C12106"/>
    <w:rsid w:val="00C1541F"/>
    <w:rsid w:val="00C229DF"/>
    <w:rsid w:val="00C238E5"/>
    <w:rsid w:val="00C558A2"/>
    <w:rsid w:val="00C644F4"/>
    <w:rsid w:val="00C71E8E"/>
    <w:rsid w:val="00C9295F"/>
    <w:rsid w:val="00C945B6"/>
    <w:rsid w:val="00CA7DCE"/>
    <w:rsid w:val="00CB30AE"/>
    <w:rsid w:val="00CB3F83"/>
    <w:rsid w:val="00CD31E8"/>
    <w:rsid w:val="00CE0468"/>
    <w:rsid w:val="00CE1AAF"/>
    <w:rsid w:val="00CF35BA"/>
    <w:rsid w:val="00D00441"/>
    <w:rsid w:val="00D31DAA"/>
    <w:rsid w:val="00D37951"/>
    <w:rsid w:val="00D422B4"/>
    <w:rsid w:val="00D47003"/>
    <w:rsid w:val="00D5295D"/>
    <w:rsid w:val="00D621A0"/>
    <w:rsid w:val="00D756F9"/>
    <w:rsid w:val="00D8431E"/>
    <w:rsid w:val="00D86CBB"/>
    <w:rsid w:val="00D9140B"/>
    <w:rsid w:val="00DA1076"/>
    <w:rsid w:val="00DC3AB3"/>
    <w:rsid w:val="00DC74DF"/>
    <w:rsid w:val="00DD3326"/>
    <w:rsid w:val="00DD6088"/>
    <w:rsid w:val="00DE0C7C"/>
    <w:rsid w:val="00E02D2D"/>
    <w:rsid w:val="00E070F6"/>
    <w:rsid w:val="00E10872"/>
    <w:rsid w:val="00E14D03"/>
    <w:rsid w:val="00E219D9"/>
    <w:rsid w:val="00E33E4C"/>
    <w:rsid w:val="00E35078"/>
    <w:rsid w:val="00E938AC"/>
    <w:rsid w:val="00E94DED"/>
    <w:rsid w:val="00E97F00"/>
    <w:rsid w:val="00EA714C"/>
    <w:rsid w:val="00EC19FE"/>
    <w:rsid w:val="00EC64C6"/>
    <w:rsid w:val="00EC732F"/>
    <w:rsid w:val="00EE3D4D"/>
    <w:rsid w:val="00EE64B5"/>
    <w:rsid w:val="00EE78C1"/>
    <w:rsid w:val="00EF5796"/>
    <w:rsid w:val="00F3358D"/>
    <w:rsid w:val="00F44326"/>
    <w:rsid w:val="00F52F87"/>
    <w:rsid w:val="00F55287"/>
    <w:rsid w:val="00F66135"/>
    <w:rsid w:val="00F73EAA"/>
    <w:rsid w:val="00F777EE"/>
    <w:rsid w:val="00F87EA3"/>
    <w:rsid w:val="00F960A0"/>
    <w:rsid w:val="00FC22EF"/>
    <w:rsid w:val="00FD079F"/>
    <w:rsid w:val="00FE5291"/>
    <w:rsid w:val="00FE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qFormat/>
    <w:rsid w:val="008A13C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26B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CE1AA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A5B40"/>
    <w:rPr>
      <w:color w:val="0000FF"/>
      <w:u w:val="single"/>
    </w:rPr>
  </w:style>
  <w:style w:type="paragraph" w:styleId="a5">
    <w:name w:val="No Spacing"/>
    <w:uiPriority w:val="1"/>
    <w:qFormat/>
    <w:rsid w:val="00A33218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13C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8A13CC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8A13CC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8A13CC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customStyle="1" w:styleId="FontStyle36">
    <w:name w:val="Font Style36"/>
    <w:uiPriority w:val="99"/>
    <w:rsid w:val="008A13CC"/>
    <w:rPr>
      <w:rFonts w:ascii="Palatino Linotype" w:hAnsi="Palatino Linotype" w:cs="Palatino Linotype"/>
      <w:b/>
      <w:bCs/>
      <w:color w:val="000000"/>
      <w:sz w:val="28"/>
      <w:szCs w:val="28"/>
    </w:rPr>
  </w:style>
  <w:style w:type="character" w:customStyle="1" w:styleId="FontStyle55">
    <w:name w:val="Font Style55"/>
    <w:uiPriority w:val="99"/>
    <w:rsid w:val="008A13CC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56">
    <w:name w:val="Font Style56"/>
    <w:uiPriority w:val="99"/>
    <w:rsid w:val="008A13CC"/>
    <w:rPr>
      <w:rFonts w:ascii="Palatino Linotype" w:hAnsi="Palatino Linotype" w:cs="Palatino Linotype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qFormat/>
    <w:rsid w:val="008A13C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26B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CE1AA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A5B40"/>
    <w:rPr>
      <w:color w:val="0000FF"/>
      <w:u w:val="single"/>
    </w:rPr>
  </w:style>
  <w:style w:type="paragraph" w:styleId="a5">
    <w:name w:val="No Spacing"/>
    <w:uiPriority w:val="1"/>
    <w:qFormat/>
    <w:rsid w:val="00A33218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13C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8A13CC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8A13CC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8A13CC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customStyle="1" w:styleId="FontStyle36">
    <w:name w:val="Font Style36"/>
    <w:uiPriority w:val="99"/>
    <w:rsid w:val="008A13CC"/>
    <w:rPr>
      <w:rFonts w:ascii="Palatino Linotype" w:hAnsi="Palatino Linotype" w:cs="Palatino Linotype"/>
      <w:b/>
      <w:bCs/>
      <w:color w:val="000000"/>
      <w:sz w:val="28"/>
      <w:szCs w:val="28"/>
    </w:rPr>
  </w:style>
  <w:style w:type="character" w:customStyle="1" w:styleId="FontStyle55">
    <w:name w:val="Font Style55"/>
    <w:uiPriority w:val="99"/>
    <w:rsid w:val="008A13CC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56">
    <w:name w:val="Font Style56"/>
    <w:uiPriority w:val="99"/>
    <w:rsid w:val="008A13CC"/>
    <w:rPr>
      <w:rFonts w:ascii="Palatino Linotype" w:hAnsi="Palatino Linotype" w:cs="Palatino Linotype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sko@kazinst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zinst.sko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Лязат</dc:creator>
  <cp:lastModifiedBy>Амир</cp:lastModifiedBy>
  <cp:revision>61</cp:revision>
  <dcterms:created xsi:type="dcterms:W3CDTF">2020-02-19T06:01:00Z</dcterms:created>
  <dcterms:modified xsi:type="dcterms:W3CDTF">2020-03-11T10:29:00Z</dcterms:modified>
</cp:coreProperties>
</file>